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665E38" w:rsidRPr="00665E38" w:rsidRDefault="00665E38" w:rsidP="006C205D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665E38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第二章</w:t>
      </w:r>
      <w:r w:rsidRPr="00665E38">
        <w:rPr>
          <w:rFonts w:ascii="微软雅黑" w:eastAsia="微软雅黑" w:hAnsi="微软雅黑" w:cs="Times New Roman"/>
          <w:b/>
          <w:color w:val="323232"/>
          <w:sz w:val="24"/>
          <w:szCs w:val="24"/>
        </w:rPr>
        <w:t xml:space="preserve"> </w:t>
      </w:r>
      <w:r w:rsidRPr="00665E38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教育信息化与教师专业发展</w:t>
      </w:r>
    </w:p>
    <w:p w:rsidR="00665E38" w:rsidRPr="00665E38" w:rsidRDefault="00665E38" w:rsidP="00665E38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665E38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第2讲 教师专业素质和教师专业发展</w:t>
      </w:r>
    </w:p>
    <w:p w:rsidR="00665E38" w:rsidRDefault="00F64F71" w:rsidP="006C205D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665E38" w:rsidRPr="00665E38" w:rsidRDefault="00665E38" w:rsidP="00665E38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665E38">
        <w:rPr>
          <w:rFonts w:ascii="微软雅黑" w:eastAsia="微软雅黑" w:hAnsi="微软雅黑"/>
          <w:b/>
          <w:color w:val="323232"/>
          <w:sz w:val="22"/>
          <w:szCs w:val="20"/>
        </w:rPr>
        <w:t>、教师专业素质内容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（一）具备教育信息化</w:t>
      </w:r>
      <w:r w:rsidRPr="00665E38">
        <w:rPr>
          <w:rFonts w:ascii="微软雅黑" w:eastAsia="微软雅黑" w:hAnsi="微软雅黑"/>
          <w:color w:val="323232"/>
          <w:sz w:val="22"/>
          <w:szCs w:val="20"/>
        </w:rPr>
        <w:t>理论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（二）具备教育</w:t>
      </w:r>
      <w:r w:rsidRPr="00665E38">
        <w:rPr>
          <w:rFonts w:ascii="微软雅黑" w:eastAsia="微软雅黑" w:hAnsi="微软雅黑"/>
          <w:color w:val="323232"/>
          <w:sz w:val="22"/>
          <w:szCs w:val="20"/>
        </w:rPr>
        <w:t>的国际视野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（三）具备</w:t>
      </w:r>
      <w:r w:rsidRPr="00665E38">
        <w:rPr>
          <w:rFonts w:ascii="微软雅黑" w:eastAsia="微软雅黑" w:hAnsi="微软雅黑"/>
          <w:color w:val="323232"/>
          <w:sz w:val="22"/>
          <w:szCs w:val="20"/>
        </w:rPr>
        <w:t>创新精神和改革意识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（四）具备</w:t>
      </w:r>
      <w:r w:rsidRPr="00665E38">
        <w:rPr>
          <w:rFonts w:ascii="微软雅黑" w:eastAsia="微软雅黑" w:hAnsi="微软雅黑"/>
          <w:color w:val="323232"/>
          <w:sz w:val="22"/>
          <w:szCs w:val="20"/>
        </w:rPr>
        <w:t>与时俱进的信息素养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（五）熟练掌握现代教育技术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（六）具备</w:t>
      </w:r>
      <w:r w:rsidRPr="00665E38">
        <w:rPr>
          <w:rFonts w:ascii="微软雅黑" w:eastAsia="微软雅黑" w:hAnsi="微软雅黑"/>
          <w:color w:val="323232"/>
          <w:sz w:val="22"/>
          <w:szCs w:val="20"/>
        </w:rPr>
        <w:t>多媒体艺术和网络交流沟通艺术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（七）具备健康</w:t>
      </w:r>
      <w:r w:rsidRPr="00665E38">
        <w:rPr>
          <w:rFonts w:ascii="微软雅黑" w:eastAsia="微软雅黑" w:hAnsi="微软雅黑"/>
          <w:color w:val="323232"/>
          <w:sz w:val="22"/>
          <w:szCs w:val="20"/>
        </w:rPr>
        <w:t>的心理状态</w:t>
      </w:r>
    </w:p>
    <w:p w:rsidR="00665E38" w:rsidRPr="00665E38" w:rsidRDefault="00665E38" w:rsidP="00665E38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b/>
          <w:color w:val="323232"/>
          <w:sz w:val="22"/>
          <w:szCs w:val="20"/>
        </w:rPr>
        <w:t>二</w:t>
      </w:r>
      <w:r w:rsidRPr="00665E38">
        <w:rPr>
          <w:rFonts w:ascii="微软雅黑" w:eastAsia="微软雅黑" w:hAnsi="微软雅黑"/>
          <w:b/>
          <w:color w:val="323232"/>
          <w:sz w:val="22"/>
          <w:szCs w:val="20"/>
        </w:rPr>
        <w:t>、教师信息素养结构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（一）信息素养含义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（二）教师信息素养</w:t>
      </w:r>
    </w:p>
    <w:p w:rsidR="00665E38" w:rsidRPr="00665E38" w:rsidRDefault="00665E38" w:rsidP="00665E38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b/>
          <w:color w:val="323232"/>
          <w:sz w:val="22"/>
          <w:szCs w:val="20"/>
        </w:rPr>
        <w:t>三、</w:t>
      </w:r>
      <w:r w:rsidRPr="00665E38">
        <w:rPr>
          <w:rFonts w:ascii="微软雅黑" w:eastAsia="微软雅黑" w:hAnsi="微软雅黑"/>
          <w:b/>
          <w:color w:val="323232"/>
          <w:sz w:val="22"/>
          <w:szCs w:val="20"/>
        </w:rPr>
        <w:t>教师教育技术能力结构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（一）意识</w:t>
      </w:r>
      <w:r w:rsidRPr="00665E38">
        <w:rPr>
          <w:rFonts w:ascii="微软雅黑" w:eastAsia="微软雅黑" w:hAnsi="微软雅黑"/>
          <w:color w:val="323232"/>
          <w:sz w:val="22"/>
          <w:szCs w:val="20"/>
        </w:rPr>
        <w:t>与态度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（二）知识与技能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（三）应用与创新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（四）社会责任</w:t>
      </w:r>
    </w:p>
    <w:p w:rsidR="00665E38" w:rsidRPr="00665E38" w:rsidRDefault="00665E38" w:rsidP="00665E38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b/>
          <w:color w:val="323232"/>
          <w:sz w:val="22"/>
          <w:szCs w:val="20"/>
        </w:rPr>
        <w:t>四</w:t>
      </w:r>
      <w:r w:rsidRPr="00665E38">
        <w:rPr>
          <w:rFonts w:ascii="微软雅黑" w:eastAsia="微软雅黑" w:hAnsi="微软雅黑"/>
          <w:b/>
          <w:color w:val="323232"/>
          <w:sz w:val="22"/>
          <w:szCs w:val="20"/>
        </w:rPr>
        <w:t>、教师专业发展的内涵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（一）教师群体专业发展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（二）教师个体专业发展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（三）教师专业发展</w:t>
      </w:r>
      <w:r w:rsidRPr="00665E38">
        <w:rPr>
          <w:rFonts w:ascii="微软雅黑" w:eastAsia="微软雅黑" w:hAnsi="微软雅黑"/>
          <w:color w:val="323232"/>
          <w:sz w:val="22"/>
          <w:szCs w:val="20"/>
        </w:rPr>
        <w:t>的</w:t>
      </w: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取向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（四）国家对教师专业发展</w:t>
      </w:r>
      <w:r w:rsidRPr="00665E38">
        <w:rPr>
          <w:rFonts w:ascii="微软雅黑" w:eastAsia="微软雅黑" w:hAnsi="微软雅黑"/>
          <w:color w:val="323232"/>
          <w:sz w:val="22"/>
          <w:szCs w:val="20"/>
        </w:rPr>
        <w:t>提出的</w:t>
      </w: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要求</w:t>
      </w:r>
    </w:p>
    <w:p w:rsidR="00665E38" w:rsidRPr="00665E38" w:rsidRDefault="00665E38" w:rsidP="00665E38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b/>
          <w:color w:val="323232"/>
          <w:sz w:val="22"/>
          <w:szCs w:val="20"/>
        </w:rPr>
        <w:t>五、</w:t>
      </w:r>
      <w:r w:rsidRPr="00665E38">
        <w:rPr>
          <w:rFonts w:ascii="微软雅黑" w:eastAsia="微软雅黑" w:hAnsi="微软雅黑"/>
          <w:b/>
          <w:color w:val="323232"/>
          <w:sz w:val="22"/>
          <w:szCs w:val="20"/>
        </w:rPr>
        <w:t>教师专业</w:t>
      </w:r>
      <w:r w:rsidRPr="00665E38">
        <w:rPr>
          <w:rFonts w:ascii="微软雅黑" w:eastAsia="微软雅黑" w:hAnsi="微软雅黑" w:hint="eastAsia"/>
          <w:b/>
          <w:color w:val="323232"/>
          <w:sz w:val="22"/>
          <w:szCs w:val="20"/>
        </w:rPr>
        <w:t>发展</w:t>
      </w:r>
      <w:r w:rsidRPr="00665E38">
        <w:rPr>
          <w:rFonts w:ascii="微软雅黑" w:eastAsia="微软雅黑" w:hAnsi="微软雅黑"/>
          <w:b/>
          <w:color w:val="323232"/>
          <w:sz w:val="22"/>
          <w:szCs w:val="20"/>
        </w:rPr>
        <w:t>途径与策略的影响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（一）现代信息技术背景下</w:t>
      </w:r>
      <w:r w:rsidRPr="00665E38">
        <w:rPr>
          <w:rFonts w:ascii="微软雅黑" w:eastAsia="微软雅黑" w:hAnsi="微软雅黑"/>
          <w:color w:val="323232"/>
          <w:sz w:val="22"/>
          <w:szCs w:val="20"/>
        </w:rPr>
        <w:t>教师专业发展的途径</w:t>
      </w:r>
    </w:p>
    <w:p w:rsidR="00665E38" w:rsidRPr="00665E38" w:rsidRDefault="00665E38" w:rsidP="00665E3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color w:val="323232"/>
          <w:sz w:val="22"/>
          <w:szCs w:val="20"/>
        </w:rPr>
        <w:t>（二）现代信息技术</w:t>
      </w:r>
      <w:r w:rsidRPr="00665E38">
        <w:rPr>
          <w:rFonts w:ascii="微软雅黑" w:eastAsia="微软雅黑" w:hAnsi="微软雅黑"/>
          <w:color w:val="323232"/>
          <w:sz w:val="22"/>
          <w:szCs w:val="20"/>
        </w:rPr>
        <w:t>背景下教师专业发展的策略</w:t>
      </w:r>
    </w:p>
    <w:p w:rsidR="00665E38" w:rsidRPr="00665E38" w:rsidRDefault="00665E38" w:rsidP="00665E38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665E38">
        <w:rPr>
          <w:rFonts w:ascii="微软雅黑" w:eastAsia="微软雅黑" w:hAnsi="微软雅黑" w:hint="eastAsia"/>
          <w:b/>
          <w:color w:val="323232"/>
          <w:sz w:val="22"/>
          <w:szCs w:val="20"/>
        </w:rPr>
        <w:t>六、</w:t>
      </w:r>
      <w:r w:rsidRPr="00665E38">
        <w:rPr>
          <w:rFonts w:ascii="微软雅黑" w:eastAsia="微软雅黑" w:hAnsi="微软雅黑"/>
          <w:b/>
          <w:color w:val="323232"/>
          <w:sz w:val="22"/>
          <w:szCs w:val="20"/>
        </w:rPr>
        <w:t>教师专业发展案例分析</w:t>
      </w:r>
    </w:p>
    <w:sectPr w:rsidR="00665E38" w:rsidRPr="00665E3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71" w:rsidRDefault="00F64F71">
      <w:r>
        <w:separator/>
      </w:r>
    </w:p>
  </w:endnote>
  <w:endnote w:type="continuationSeparator" w:id="0">
    <w:p w:rsidR="00F64F71" w:rsidRDefault="00F6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71" w:rsidRDefault="00F64F71">
      <w:r>
        <w:separator/>
      </w:r>
    </w:p>
  </w:footnote>
  <w:footnote w:type="continuationSeparator" w:id="0">
    <w:p w:rsidR="00F64F71" w:rsidRDefault="00F6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47550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8079D"/>
    <w:rsid w:val="00395ACF"/>
    <w:rsid w:val="003A4A8D"/>
    <w:rsid w:val="003A6560"/>
    <w:rsid w:val="003F357A"/>
    <w:rsid w:val="0040544A"/>
    <w:rsid w:val="00424A68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C4012"/>
    <w:rsid w:val="005D58D7"/>
    <w:rsid w:val="00601FB3"/>
    <w:rsid w:val="0061774E"/>
    <w:rsid w:val="00631389"/>
    <w:rsid w:val="00665E38"/>
    <w:rsid w:val="0067602D"/>
    <w:rsid w:val="006903CA"/>
    <w:rsid w:val="00695CA7"/>
    <w:rsid w:val="006B2A31"/>
    <w:rsid w:val="006C205D"/>
    <w:rsid w:val="006E12DA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6E2F"/>
    <w:rsid w:val="00AA0AB2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64F71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E132-7651-4C7F-ADEA-F8F90F79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2016-12-02T07:11:00Z</dcterms:created>
  <dcterms:modified xsi:type="dcterms:W3CDTF">2016-12-02T07:35:00Z</dcterms:modified>
</cp:coreProperties>
</file>